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CF8" w:rsidRDefault="002932FD">
      <w:r>
        <w:t>Now it’s time to determine your target audience for your advertising campaign!</w:t>
      </w:r>
    </w:p>
    <w:p w:rsidR="002932FD" w:rsidRDefault="002932FD"/>
    <w:p w:rsidR="002932FD" w:rsidRDefault="002932FD" w:rsidP="002932FD">
      <w:pPr>
        <w:pStyle w:val="ListParagraph"/>
        <w:numPr>
          <w:ilvl w:val="0"/>
          <w:numId w:val="1"/>
        </w:numPr>
      </w:pPr>
      <w:r>
        <w:t>Review your survey results and demographic and psychographic analyses.</w:t>
      </w:r>
    </w:p>
    <w:p w:rsidR="002932FD" w:rsidRDefault="002932FD" w:rsidP="002932FD">
      <w:pPr>
        <w:pStyle w:val="ListParagraph"/>
        <w:numPr>
          <w:ilvl w:val="1"/>
          <w:numId w:val="1"/>
        </w:numPr>
      </w:pPr>
      <w:r>
        <w:t>Generate a list of 3 potential target audiences for your client.  Record it in your company’s Google Doc.</w:t>
      </w:r>
    </w:p>
    <w:p w:rsidR="002932FD" w:rsidRDefault="002932FD" w:rsidP="002932FD">
      <w:pPr>
        <w:pStyle w:val="ListParagraph"/>
        <w:ind w:left="1440"/>
      </w:pPr>
    </w:p>
    <w:p w:rsidR="002932FD" w:rsidRDefault="002932FD" w:rsidP="002932FD">
      <w:pPr>
        <w:pStyle w:val="ListParagraph"/>
        <w:numPr>
          <w:ilvl w:val="0"/>
          <w:numId w:val="1"/>
        </w:numPr>
      </w:pPr>
      <w:r>
        <w:t>Begin to research your client and their products/services.  Record all findings in your company’s Google Doc.</w:t>
      </w:r>
    </w:p>
    <w:p w:rsidR="002932FD" w:rsidRDefault="002932FD" w:rsidP="002932FD">
      <w:pPr>
        <w:pStyle w:val="ListParagraph"/>
      </w:pPr>
    </w:p>
    <w:p w:rsidR="002932FD" w:rsidRDefault="002932FD" w:rsidP="002932FD">
      <w:pPr>
        <w:pStyle w:val="ListParagraph"/>
        <w:numPr>
          <w:ilvl w:val="0"/>
          <w:numId w:val="1"/>
        </w:numPr>
      </w:pPr>
      <w:r>
        <w:t>Now match up information from your research to the potential target audiences listed above, using the chart below for your planning (copy and paste into your Google Doc).</w:t>
      </w:r>
    </w:p>
    <w:p w:rsidR="002932FD" w:rsidRDefault="002932FD" w:rsidP="002932FD"/>
    <w:tbl>
      <w:tblPr>
        <w:tblStyle w:val="TableGrid"/>
        <w:tblW w:w="9198" w:type="dxa"/>
        <w:tblLook w:val="04A0" w:firstRow="1" w:lastRow="0" w:firstColumn="1" w:lastColumn="0" w:noHBand="0" w:noVBand="1"/>
      </w:tblPr>
      <w:tblGrid>
        <w:gridCol w:w="2214"/>
        <w:gridCol w:w="3654"/>
        <w:gridCol w:w="3330"/>
      </w:tblGrid>
      <w:tr w:rsidR="002932FD" w:rsidTr="002932FD">
        <w:tc>
          <w:tcPr>
            <w:tcW w:w="2214" w:type="dxa"/>
          </w:tcPr>
          <w:p w:rsidR="002932FD" w:rsidRDefault="002932FD" w:rsidP="002932FD"/>
        </w:tc>
        <w:tc>
          <w:tcPr>
            <w:tcW w:w="3654" w:type="dxa"/>
          </w:tcPr>
          <w:p w:rsidR="002932FD" w:rsidRPr="002932FD" w:rsidRDefault="002932FD" w:rsidP="002932FD">
            <w:pPr>
              <w:rPr>
                <w:b/>
              </w:rPr>
            </w:pPr>
            <w:r w:rsidRPr="002932FD">
              <w:rPr>
                <w:b/>
              </w:rPr>
              <w:t>Product/service info</w:t>
            </w:r>
          </w:p>
        </w:tc>
        <w:tc>
          <w:tcPr>
            <w:tcW w:w="3330" w:type="dxa"/>
          </w:tcPr>
          <w:p w:rsidR="002932FD" w:rsidRPr="002932FD" w:rsidRDefault="002932FD" w:rsidP="002932FD">
            <w:pPr>
              <w:rPr>
                <w:b/>
              </w:rPr>
            </w:pPr>
            <w:r w:rsidRPr="002932FD">
              <w:rPr>
                <w:b/>
              </w:rPr>
              <w:t>Relation to audience</w:t>
            </w:r>
          </w:p>
        </w:tc>
      </w:tr>
      <w:tr w:rsidR="002932FD" w:rsidTr="002932FD">
        <w:tc>
          <w:tcPr>
            <w:tcW w:w="2214" w:type="dxa"/>
          </w:tcPr>
          <w:p w:rsidR="002932FD" w:rsidRPr="002932FD" w:rsidRDefault="002932FD" w:rsidP="002932FD">
            <w:pPr>
              <w:rPr>
                <w:b/>
              </w:rPr>
            </w:pPr>
            <w:r w:rsidRPr="002932FD">
              <w:rPr>
                <w:b/>
              </w:rPr>
              <w:t>Audience #1</w:t>
            </w:r>
          </w:p>
        </w:tc>
        <w:tc>
          <w:tcPr>
            <w:tcW w:w="3654" w:type="dxa"/>
          </w:tcPr>
          <w:p w:rsidR="002932FD" w:rsidRDefault="002932FD" w:rsidP="002932FD"/>
          <w:p w:rsidR="002932FD" w:rsidRDefault="002932FD" w:rsidP="002932FD"/>
          <w:p w:rsidR="002932FD" w:rsidRDefault="002932FD" w:rsidP="002932FD"/>
        </w:tc>
        <w:tc>
          <w:tcPr>
            <w:tcW w:w="3330" w:type="dxa"/>
          </w:tcPr>
          <w:p w:rsidR="002932FD" w:rsidRDefault="002932FD" w:rsidP="002932FD"/>
        </w:tc>
      </w:tr>
      <w:tr w:rsidR="002932FD" w:rsidTr="002932FD">
        <w:tc>
          <w:tcPr>
            <w:tcW w:w="2214" w:type="dxa"/>
          </w:tcPr>
          <w:p w:rsidR="002932FD" w:rsidRPr="002932FD" w:rsidRDefault="002932FD" w:rsidP="002932FD">
            <w:pPr>
              <w:rPr>
                <w:b/>
              </w:rPr>
            </w:pPr>
            <w:r w:rsidRPr="002932FD">
              <w:rPr>
                <w:b/>
              </w:rPr>
              <w:t>Audience #2</w:t>
            </w:r>
          </w:p>
        </w:tc>
        <w:tc>
          <w:tcPr>
            <w:tcW w:w="3654" w:type="dxa"/>
          </w:tcPr>
          <w:p w:rsidR="002932FD" w:rsidRDefault="002932FD" w:rsidP="002932FD"/>
          <w:p w:rsidR="002932FD" w:rsidRDefault="002932FD" w:rsidP="002932FD"/>
          <w:p w:rsidR="002932FD" w:rsidRDefault="002932FD" w:rsidP="002932FD"/>
        </w:tc>
        <w:tc>
          <w:tcPr>
            <w:tcW w:w="3330" w:type="dxa"/>
          </w:tcPr>
          <w:p w:rsidR="002932FD" w:rsidRDefault="002932FD" w:rsidP="002932FD"/>
        </w:tc>
      </w:tr>
      <w:tr w:rsidR="002932FD" w:rsidTr="002932FD">
        <w:tc>
          <w:tcPr>
            <w:tcW w:w="2214" w:type="dxa"/>
          </w:tcPr>
          <w:p w:rsidR="002932FD" w:rsidRPr="002932FD" w:rsidRDefault="002932FD" w:rsidP="002932FD">
            <w:pPr>
              <w:rPr>
                <w:b/>
              </w:rPr>
            </w:pPr>
            <w:r w:rsidRPr="002932FD">
              <w:rPr>
                <w:b/>
              </w:rPr>
              <w:t>Audience #3</w:t>
            </w:r>
          </w:p>
        </w:tc>
        <w:tc>
          <w:tcPr>
            <w:tcW w:w="3654" w:type="dxa"/>
          </w:tcPr>
          <w:p w:rsidR="002932FD" w:rsidRDefault="002932FD" w:rsidP="002932FD"/>
          <w:p w:rsidR="002932FD" w:rsidRDefault="002932FD" w:rsidP="002932FD"/>
        </w:tc>
        <w:tc>
          <w:tcPr>
            <w:tcW w:w="3330" w:type="dxa"/>
          </w:tcPr>
          <w:p w:rsidR="002932FD" w:rsidRDefault="002932FD" w:rsidP="002932FD"/>
        </w:tc>
      </w:tr>
    </w:tbl>
    <w:p w:rsidR="002932FD" w:rsidRDefault="002932FD" w:rsidP="002932FD"/>
    <w:p w:rsidR="002932FD" w:rsidRDefault="002932FD" w:rsidP="002932FD">
      <w:pPr>
        <w:pStyle w:val="ListParagraph"/>
        <w:numPr>
          <w:ilvl w:val="0"/>
          <w:numId w:val="1"/>
        </w:numPr>
      </w:pPr>
      <w:r>
        <w:t>Now determine some potential hooks to attract these audiences, relying on Aristotelian appeals and the ‘sweet’ language of persuasion as well as the persuasive advertising techniques that you learned earlier this week (e.g. bandwagon, loaded language).  Use the chart below—copy and paste into your company’s Google Doc.</w:t>
      </w:r>
    </w:p>
    <w:p w:rsidR="002932FD" w:rsidRDefault="002932FD" w:rsidP="002932FD">
      <w:pPr>
        <w:pStyle w:val="ListParagraph"/>
      </w:pPr>
    </w:p>
    <w:p w:rsidR="002932FD" w:rsidRDefault="002932FD" w:rsidP="002932FD">
      <w:pPr>
        <w:pStyle w:val="ListParagraph"/>
      </w:pPr>
    </w:p>
    <w:tbl>
      <w:tblPr>
        <w:tblStyle w:val="TableGrid"/>
        <w:tblW w:w="0" w:type="auto"/>
        <w:tblInd w:w="18" w:type="dxa"/>
        <w:tblLook w:val="04A0" w:firstRow="1" w:lastRow="0" w:firstColumn="1" w:lastColumn="0" w:noHBand="0" w:noVBand="1"/>
      </w:tblPr>
      <w:tblGrid>
        <w:gridCol w:w="2757"/>
        <w:gridCol w:w="2103"/>
        <w:gridCol w:w="1893"/>
        <w:gridCol w:w="2085"/>
      </w:tblGrid>
      <w:tr w:rsidR="002932FD" w:rsidTr="002932FD">
        <w:tc>
          <w:tcPr>
            <w:tcW w:w="2757" w:type="dxa"/>
          </w:tcPr>
          <w:p w:rsidR="002932FD" w:rsidRPr="002932FD" w:rsidRDefault="002932FD" w:rsidP="002932FD">
            <w:pPr>
              <w:pStyle w:val="ListParagraph"/>
              <w:ind w:left="0"/>
              <w:rPr>
                <w:b/>
              </w:rPr>
            </w:pPr>
          </w:p>
        </w:tc>
        <w:tc>
          <w:tcPr>
            <w:tcW w:w="2103" w:type="dxa"/>
          </w:tcPr>
          <w:p w:rsidR="002932FD" w:rsidRPr="002932FD" w:rsidRDefault="002932FD" w:rsidP="002932FD">
            <w:pPr>
              <w:pStyle w:val="ListParagraph"/>
              <w:ind w:left="0"/>
              <w:rPr>
                <w:b/>
              </w:rPr>
            </w:pPr>
            <w:r w:rsidRPr="002932FD">
              <w:rPr>
                <w:b/>
              </w:rPr>
              <w:t>Hook</w:t>
            </w:r>
          </w:p>
        </w:tc>
        <w:tc>
          <w:tcPr>
            <w:tcW w:w="1893" w:type="dxa"/>
          </w:tcPr>
          <w:p w:rsidR="002932FD" w:rsidRPr="002932FD" w:rsidRDefault="002932FD" w:rsidP="002932FD">
            <w:pPr>
              <w:pStyle w:val="ListParagraph"/>
              <w:ind w:left="0"/>
              <w:rPr>
                <w:b/>
              </w:rPr>
            </w:pPr>
            <w:r w:rsidRPr="002932FD">
              <w:rPr>
                <w:b/>
              </w:rPr>
              <w:t>Appeal</w:t>
            </w:r>
          </w:p>
        </w:tc>
        <w:tc>
          <w:tcPr>
            <w:tcW w:w="2085" w:type="dxa"/>
          </w:tcPr>
          <w:p w:rsidR="002932FD" w:rsidRPr="002932FD" w:rsidRDefault="002932FD" w:rsidP="002932FD">
            <w:pPr>
              <w:pStyle w:val="ListParagraph"/>
              <w:ind w:left="0"/>
              <w:rPr>
                <w:b/>
              </w:rPr>
            </w:pPr>
            <w:r w:rsidRPr="002932FD">
              <w:rPr>
                <w:b/>
              </w:rPr>
              <w:t>Persuasive techniques</w:t>
            </w:r>
          </w:p>
        </w:tc>
      </w:tr>
      <w:tr w:rsidR="002932FD" w:rsidTr="002932FD">
        <w:tc>
          <w:tcPr>
            <w:tcW w:w="2757" w:type="dxa"/>
          </w:tcPr>
          <w:p w:rsidR="002932FD" w:rsidRPr="002932FD" w:rsidRDefault="002932FD" w:rsidP="002932FD">
            <w:pPr>
              <w:pStyle w:val="ListParagraph"/>
              <w:ind w:left="0"/>
              <w:rPr>
                <w:b/>
              </w:rPr>
            </w:pPr>
            <w:r w:rsidRPr="002932FD">
              <w:rPr>
                <w:b/>
              </w:rPr>
              <w:t>Audience #1</w:t>
            </w:r>
          </w:p>
        </w:tc>
        <w:tc>
          <w:tcPr>
            <w:tcW w:w="2103" w:type="dxa"/>
          </w:tcPr>
          <w:p w:rsidR="002932FD" w:rsidRDefault="002932FD" w:rsidP="002932FD">
            <w:pPr>
              <w:pStyle w:val="ListParagraph"/>
              <w:ind w:left="0"/>
            </w:pPr>
          </w:p>
          <w:p w:rsidR="002932FD" w:rsidRDefault="002932FD" w:rsidP="002932FD">
            <w:pPr>
              <w:pStyle w:val="ListParagraph"/>
              <w:ind w:left="0"/>
            </w:pPr>
          </w:p>
          <w:p w:rsidR="002932FD" w:rsidRDefault="002932FD" w:rsidP="002932FD">
            <w:pPr>
              <w:pStyle w:val="ListParagraph"/>
              <w:ind w:left="0"/>
            </w:pPr>
          </w:p>
        </w:tc>
        <w:tc>
          <w:tcPr>
            <w:tcW w:w="1893" w:type="dxa"/>
          </w:tcPr>
          <w:p w:rsidR="002932FD" w:rsidRDefault="002932FD" w:rsidP="002932FD">
            <w:pPr>
              <w:pStyle w:val="ListParagraph"/>
              <w:ind w:left="0"/>
            </w:pPr>
          </w:p>
        </w:tc>
        <w:tc>
          <w:tcPr>
            <w:tcW w:w="2085" w:type="dxa"/>
          </w:tcPr>
          <w:p w:rsidR="002932FD" w:rsidRDefault="002932FD" w:rsidP="002932FD">
            <w:pPr>
              <w:pStyle w:val="ListParagraph"/>
              <w:ind w:left="0"/>
            </w:pPr>
          </w:p>
        </w:tc>
      </w:tr>
      <w:tr w:rsidR="002932FD" w:rsidTr="002932FD">
        <w:tc>
          <w:tcPr>
            <w:tcW w:w="2757" w:type="dxa"/>
          </w:tcPr>
          <w:p w:rsidR="002932FD" w:rsidRPr="002932FD" w:rsidRDefault="002932FD" w:rsidP="002932FD">
            <w:pPr>
              <w:pStyle w:val="ListParagraph"/>
              <w:ind w:left="0"/>
              <w:rPr>
                <w:b/>
              </w:rPr>
            </w:pPr>
            <w:r w:rsidRPr="002932FD">
              <w:rPr>
                <w:b/>
              </w:rPr>
              <w:t>Audience #2</w:t>
            </w:r>
          </w:p>
        </w:tc>
        <w:tc>
          <w:tcPr>
            <w:tcW w:w="2103" w:type="dxa"/>
          </w:tcPr>
          <w:p w:rsidR="002932FD" w:rsidRDefault="002932FD" w:rsidP="002932FD">
            <w:pPr>
              <w:pStyle w:val="ListParagraph"/>
              <w:ind w:left="0"/>
            </w:pPr>
          </w:p>
          <w:p w:rsidR="002932FD" w:rsidRDefault="002932FD" w:rsidP="002932FD">
            <w:pPr>
              <w:pStyle w:val="ListParagraph"/>
              <w:ind w:left="0"/>
            </w:pPr>
          </w:p>
          <w:p w:rsidR="002932FD" w:rsidRDefault="002932FD" w:rsidP="002932FD">
            <w:pPr>
              <w:pStyle w:val="ListParagraph"/>
              <w:ind w:left="0"/>
            </w:pPr>
            <w:bookmarkStart w:id="0" w:name="_GoBack"/>
            <w:bookmarkEnd w:id="0"/>
          </w:p>
        </w:tc>
        <w:tc>
          <w:tcPr>
            <w:tcW w:w="1893" w:type="dxa"/>
          </w:tcPr>
          <w:p w:rsidR="002932FD" w:rsidRDefault="002932FD" w:rsidP="002932FD">
            <w:pPr>
              <w:pStyle w:val="ListParagraph"/>
              <w:ind w:left="0"/>
            </w:pPr>
          </w:p>
        </w:tc>
        <w:tc>
          <w:tcPr>
            <w:tcW w:w="2085" w:type="dxa"/>
          </w:tcPr>
          <w:p w:rsidR="002932FD" w:rsidRDefault="002932FD" w:rsidP="002932FD">
            <w:pPr>
              <w:pStyle w:val="ListParagraph"/>
              <w:ind w:left="0"/>
            </w:pPr>
          </w:p>
        </w:tc>
      </w:tr>
      <w:tr w:rsidR="002932FD" w:rsidTr="002932FD">
        <w:tc>
          <w:tcPr>
            <w:tcW w:w="2757" w:type="dxa"/>
          </w:tcPr>
          <w:p w:rsidR="002932FD" w:rsidRPr="002932FD" w:rsidRDefault="002932FD" w:rsidP="002932FD">
            <w:pPr>
              <w:pStyle w:val="ListParagraph"/>
              <w:ind w:left="0"/>
              <w:rPr>
                <w:b/>
              </w:rPr>
            </w:pPr>
            <w:r w:rsidRPr="002932FD">
              <w:rPr>
                <w:b/>
              </w:rPr>
              <w:t>Audience #3</w:t>
            </w:r>
          </w:p>
        </w:tc>
        <w:tc>
          <w:tcPr>
            <w:tcW w:w="2103" w:type="dxa"/>
          </w:tcPr>
          <w:p w:rsidR="002932FD" w:rsidRDefault="002932FD" w:rsidP="002932FD">
            <w:pPr>
              <w:pStyle w:val="ListParagraph"/>
              <w:ind w:left="0"/>
            </w:pPr>
          </w:p>
          <w:p w:rsidR="002932FD" w:rsidRDefault="002932FD" w:rsidP="002932FD">
            <w:pPr>
              <w:pStyle w:val="ListParagraph"/>
              <w:ind w:left="0"/>
            </w:pPr>
          </w:p>
          <w:p w:rsidR="002932FD" w:rsidRDefault="002932FD" w:rsidP="002932FD">
            <w:pPr>
              <w:pStyle w:val="ListParagraph"/>
              <w:ind w:left="0"/>
            </w:pPr>
          </w:p>
          <w:p w:rsidR="002932FD" w:rsidRDefault="002932FD" w:rsidP="002932FD">
            <w:pPr>
              <w:pStyle w:val="ListParagraph"/>
              <w:ind w:left="0"/>
            </w:pPr>
          </w:p>
        </w:tc>
        <w:tc>
          <w:tcPr>
            <w:tcW w:w="1893" w:type="dxa"/>
          </w:tcPr>
          <w:p w:rsidR="002932FD" w:rsidRDefault="002932FD" w:rsidP="002932FD">
            <w:pPr>
              <w:pStyle w:val="ListParagraph"/>
              <w:ind w:left="0"/>
            </w:pPr>
          </w:p>
        </w:tc>
        <w:tc>
          <w:tcPr>
            <w:tcW w:w="2085" w:type="dxa"/>
          </w:tcPr>
          <w:p w:rsidR="002932FD" w:rsidRDefault="002932FD" w:rsidP="002932FD">
            <w:pPr>
              <w:pStyle w:val="ListParagraph"/>
              <w:ind w:left="0"/>
            </w:pPr>
          </w:p>
        </w:tc>
      </w:tr>
    </w:tbl>
    <w:p w:rsidR="002932FD" w:rsidRDefault="002932FD" w:rsidP="002932FD"/>
    <w:sectPr w:rsidR="002932FD" w:rsidSect="00D80749">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FD" w:rsidRDefault="002932FD" w:rsidP="002932FD">
      <w:r>
        <w:separator/>
      </w:r>
    </w:p>
  </w:endnote>
  <w:endnote w:type="continuationSeparator" w:id="0">
    <w:p w:rsidR="002932FD" w:rsidRDefault="002932FD" w:rsidP="0029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FD" w:rsidRDefault="002932FD" w:rsidP="002932FD">
      <w:r>
        <w:separator/>
      </w:r>
    </w:p>
  </w:footnote>
  <w:footnote w:type="continuationSeparator" w:id="0">
    <w:p w:rsidR="002932FD" w:rsidRDefault="002932FD" w:rsidP="002932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FD" w:rsidRDefault="002932FD">
    <w:pPr>
      <w:pStyle w:val="Header"/>
    </w:pPr>
    <w:r>
      <w:t>Target Audience Rationale</w:t>
    </w:r>
    <w:r>
      <w:tab/>
      <w:t xml:space="preserve">           AP Lang./Comp. </w:t>
    </w:r>
    <w:r>
      <w:tab/>
      <w:t xml:space="preserve">        </w:t>
    </w:r>
    <w:proofErr w:type="spellStart"/>
    <w:r>
      <w:t>Mattessich</w:t>
    </w:r>
    <w:proofErr w:type="spell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7F5A"/>
    <w:multiLevelType w:val="hybridMultilevel"/>
    <w:tmpl w:val="DD405B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2FD"/>
    <w:rsid w:val="00212CF8"/>
    <w:rsid w:val="002932FD"/>
    <w:rsid w:val="00D80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0421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32FD"/>
    <w:pPr>
      <w:tabs>
        <w:tab w:val="center" w:pos="4320"/>
        <w:tab w:val="right" w:pos="8640"/>
      </w:tabs>
    </w:pPr>
  </w:style>
  <w:style w:type="character" w:customStyle="1" w:styleId="HeaderChar">
    <w:name w:val="Header Char"/>
    <w:basedOn w:val="DefaultParagraphFont"/>
    <w:link w:val="Header"/>
    <w:uiPriority w:val="99"/>
    <w:rsid w:val="002932FD"/>
  </w:style>
  <w:style w:type="paragraph" w:styleId="Footer">
    <w:name w:val="footer"/>
    <w:basedOn w:val="Normal"/>
    <w:link w:val="FooterChar"/>
    <w:uiPriority w:val="99"/>
    <w:unhideWhenUsed/>
    <w:rsid w:val="002932FD"/>
    <w:pPr>
      <w:tabs>
        <w:tab w:val="center" w:pos="4320"/>
        <w:tab w:val="right" w:pos="8640"/>
      </w:tabs>
    </w:pPr>
  </w:style>
  <w:style w:type="character" w:customStyle="1" w:styleId="FooterChar">
    <w:name w:val="Footer Char"/>
    <w:basedOn w:val="DefaultParagraphFont"/>
    <w:link w:val="Footer"/>
    <w:uiPriority w:val="99"/>
    <w:rsid w:val="002932FD"/>
  </w:style>
  <w:style w:type="paragraph" w:styleId="ListParagraph">
    <w:name w:val="List Paragraph"/>
    <w:basedOn w:val="Normal"/>
    <w:uiPriority w:val="34"/>
    <w:qFormat/>
    <w:rsid w:val="002932FD"/>
    <w:pPr>
      <w:ind w:left="720"/>
      <w:contextualSpacing/>
    </w:pPr>
  </w:style>
  <w:style w:type="table" w:styleId="TableGrid">
    <w:name w:val="Table Grid"/>
    <w:basedOn w:val="TableNormal"/>
    <w:uiPriority w:val="59"/>
    <w:rsid w:val="00293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32FD"/>
    <w:pPr>
      <w:tabs>
        <w:tab w:val="center" w:pos="4320"/>
        <w:tab w:val="right" w:pos="8640"/>
      </w:tabs>
    </w:pPr>
  </w:style>
  <w:style w:type="character" w:customStyle="1" w:styleId="HeaderChar">
    <w:name w:val="Header Char"/>
    <w:basedOn w:val="DefaultParagraphFont"/>
    <w:link w:val="Header"/>
    <w:uiPriority w:val="99"/>
    <w:rsid w:val="002932FD"/>
  </w:style>
  <w:style w:type="paragraph" w:styleId="Footer">
    <w:name w:val="footer"/>
    <w:basedOn w:val="Normal"/>
    <w:link w:val="FooterChar"/>
    <w:uiPriority w:val="99"/>
    <w:unhideWhenUsed/>
    <w:rsid w:val="002932FD"/>
    <w:pPr>
      <w:tabs>
        <w:tab w:val="center" w:pos="4320"/>
        <w:tab w:val="right" w:pos="8640"/>
      </w:tabs>
    </w:pPr>
  </w:style>
  <w:style w:type="character" w:customStyle="1" w:styleId="FooterChar">
    <w:name w:val="Footer Char"/>
    <w:basedOn w:val="DefaultParagraphFont"/>
    <w:link w:val="Footer"/>
    <w:uiPriority w:val="99"/>
    <w:rsid w:val="002932FD"/>
  </w:style>
  <w:style w:type="paragraph" w:styleId="ListParagraph">
    <w:name w:val="List Paragraph"/>
    <w:basedOn w:val="Normal"/>
    <w:uiPriority w:val="34"/>
    <w:qFormat/>
    <w:rsid w:val="002932FD"/>
    <w:pPr>
      <w:ind w:left="720"/>
      <w:contextualSpacing/>
    </w:pPr>
  </w:style>
  <w:style w:type="table" w:styleId="TableGrid">
    <w:name w:val="Table Grid"/>
    <w:basedOn w:val="TableNormal"/>
    <w:uiPriority w:val="59"/>
    <w:rsid w:val="00293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156</Words>
  <Characters>895</Characters>
  <Application>Microsoft Macintosh Word</Application>
  <DocSecurity>0</DocSecurity>
  <Lines>7</Lines>
  <Paragraphs>2</Paragraphs>
  <ScaleCrop>false</ScaleCrop>
  <Company>PVRHSD</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2013-05-15T14:05:00Z</dcterms:created>
  <dcterms:modified xsi:type="dcterms:W3CDTF">2013-05-15T14:15:00Z</dcterms:modified>
</cp:coreProperties>
</file>